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F7" w:rsidRPr="003A75F7" w:rsidRDefault="003A75F7" w:rsidP="003A75F7">
      <w:pPr>
        <w:contextualSpacing/>
        <w:jc w:val="center"/>
        <w:rPr>
          <w:b/>
          <w:bCs/>
          <w:sz w:val="28"/>
          <w:szCs w:val="28"/>
        </w:rPr>
      </w:pPr>
      <w:r w:rsidRPr="003A75F7">
        <w:rPr>
          <w:b/>
          <w:bCs/>
          <w:sz w:val="28"/>
          <w:szCs w:val="28"/>
        </w:rPr>
        <w:t>Российская Федерация</w:t>
      </w:r>
    </w:p>
    <w:p w:rsidR="003A75F7" w:rsidRPr="003A75F7" w:rsidRDefault="003A75F7" w:rsidP="003A75F7">
      <w:pPr>
        <w:contextualSpacing/>
        <w:jc w:val="center"/>
        <w:rPr>
          <w:b/>
          <w:bCs/>
          <w:sz w:val="28"/>
          <w:szCs w:val="28"/>
        </w:rPr>
      </w:pPr>
      <w:r w:rsidRPr="003A75F7">
        <w:rPr>
          <w:b/>
          <w:bCs/>
          <w:sz w:val="28"/>
          <w:szCs w:val="28"/>
        </w:rPr>
        <w:t>Администрация</w:t>
      </w:r>
    </w:p>
    <w:p w:rsidR="003A75F7" w:rsidRPr="00E3327A" w:rsidRDefault="003A75F7" w:rsidP="003A75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3A75F7" w:rsidRDefault="003A75F7" w:rsidP="003A75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3A75F7" w:rsidRDefault="003A75F7" w:rsidP="003A75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A75F7" w:rsidRDefault="003A75F7" w:rsidP="003A75F7">
      <w:pPr>
        <w:contextualSpacing/>
        <w:jc w:val="center"/>
        <w:rPr>
          <w:b/>
          <w:bCs/>
          <w:sz w:val="28"/>
          <w:szCs w:val="28"/>
        </w:rPr>
      </w:pP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5F7" w:rsidRPr="00FD28F6" w:rsidRDefault="003A75F7" w:rsidP="003A75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C3766">
        <w:rPr>
          <w:sz w:val="28"/>
          <w:szCs w:val="28"/>
        </w:rPr>
        <w:t xml:space="preserve"> </w:t>
      </w:r>
      <w:r w:rsidR="00D9155D">
        <w:rPr>
          <w:sz w:val="28"/>
          <w:szCs w:val="28"/>
        </w:rPr>
        <w:t>12</w:t>
      </w:r>
      <w:r w:rsidR="00CC3766">
        <w:rPr>
          <w:sz w:val="28"/>
          <w:szCs w:val="28"/>
        </w:rPr>
        <w:t>.01.2024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7A69EF">
        <w:rPr>
          <w:sz w:val="28"/>
          <w:szCs w:val="28"/>
        </w:rPr>
        <w:t>№</w:t>
      </w:r>
      <w:r w:rsidR="00D9155D" w:rsidRPr="007A69EF">
        <w:rPr>
          <w:sz w:val="28"/>
          <w:szCs w:val="28"/>
        </w:rPr>
        <w:t>10</w:t>
      </w: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3A75F7" w:rsidRDefault="003A75F7" w:rsidP="003A75F7">
      <w:pPr>
        <w:jc w:val="both"/>
        <w:rPr>
          <w:sz w:val="28"/>
          <w:szCs w:val="28"/>
        </w:rPr>
      </w:pPr>
    </w:p>
    <w:p w:rsidR="003A75F7" w:rsidRPr="00A9021E" w:rsidRDefault="003A75F7" w:rsidP="003A75F7">
      <w:pPr>
        <w:ind w:firstLine="709"/>
        <w:jc w:val="center"/>
        <w:rPr>
          <w:b/>
          <w:sz w:val="28"/>
          <w:szCs w:val="28"/>
        </w:rPr>
      </w:pPr>
      <w:r w:rsidRPr="00B80345">
        <w:rPr>
          <w:b/>
          <w:sz w:val="28"/>
          <w:szCs w:val="28"/>
        </w:rPr>
        <w:t xml:space="preserve">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/>
          <w:sz w:val="28"/>
          <w:szCs w:val="28"/>
        </w:rPr>
        <w:t>Тайтурского городского поселения Усольского муниципального образования Иркутской</w:t>
      </w:r>
      <w:r w:rsidR="00CC3766">
        <w:rPr>
          <w:b/>
          <w:sz w:val="28"/>
          <w:szCs w:val="28"/>
        </w:rPr>
        <w:t xml:space="preserve"> области на 2024</w:t>
      </w:r>
      <w:r>
        <w:rPr>
          <w:b/>
          <w:sz w:val="28"/>
          <w:szCs w:val="28"/>
        </w:rPr>
        <w:t xml:space="preserve"> год</w:t>
      </w: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  <w:proofErr w:type="gramStart"/>
      <w:r w:rsidRPr="00B80345">
        <w:rPr>
          <w:sz w:val="28"/>
          <w:szCs w:val="28"/>
        </w:rPr>
        <w:t xml:space="preserve">В соответствии с Федеральными </w:t>
      </w:r>
      <w:r>
        <w:rPr>
          <w:sz w:val="28"/>
          <w:szCs w:val="28"/>
        </w:rPr>
        <w:t xml:space="preserve">законами от 06 октября 2003 г. </w:t>
      </w:r>
      <w:r w:rsidRPr="00B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 марта 2006 г. № 35-ФЗ «О противодействии терроризму», от 25 июля 2002 г. № 114-ФЗ «О противодействии экстремистской деятельности», </w:t>
      </w:r>
      <w:r w:rsidRPr="00C81B46">
        <w:rPr>
          <w:sz w:val="28"/>
          <w:szCs w:val="28"/>
        </w:rPr>
        <w:t>руководствуясь ст. ст. 23</w:t>
      </w:r>
      <w:r>
        <w:rPr>
          <w:sz w:val="28"/>
          <w:szCs w:val="28"/>
        </w:rPr>
        <w:t xml:space="preserve">, 46 Устава </w:t>
      </w:r>
      <w:r w:rsidRPr="00A56F4D">
        <w:rPr>
          <w:sz w:val="28"/>
          <w:szCs w:val="28"/>
        </w:rPr>
        <w:t>Тайтурского городского поселения Усоль</w:t>
      </w:r>
      <w:r w:rsidR="00CA4ACD">
        <w:rPr>
          <w:sz w:val="28"/>
          <w:szCs w:val="28"/>
        </w:rPr>
        <w:t>ского муниципального района</w:t>
      </w:r>
      <w:r w:rsidRPr="00A56F4D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администрация </w:t>
      </w:r>
      <w:r w:rsidRPr="00A56F4D">
        <w:rPr>
          <w:sz w:val="28"/>
          <w:szCs w:val="28"/>
        </w:rPr>
        <w:t>Тайтурского городского поселе</w:t>
      </w:r>
      <w:r w:rsidR="00CA4ACD">
        <w:rPr>
          <w:sz w:val="28"/>
          <w:szCs w:val="28"/>
        </w:rPr>
        <w:t>ния Усольского муниципального района</w:t>
      </w:r>
      <w:proofErr w:type="gramEnd"/>
      <w:r w:rsidRPr="00A56F4D">
        <w:rPr>
          <w:sz w:val="28"/>
          <w:szCs w:val="28"/>
        </w:rPr>
        <w:t xml:space="preserve"> Иркутской области</w:t>
      </w:r>
    </w:p>
    <w:p w:rsidR="003A75F7" w:rsidRDefault="003A75F7" w:rsidP="007A6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5F7" w:rsidRPr="00B80345" w:rsidRDefault="003A75F7" w:rsidP="007A69E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3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B80345">
        <w:rPr>
          <w:sz w:val="28"/>
          <w:szCs w:val="28"/>
        </w:rPr>
        <w:t xml:space="preserve">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A56F4D">
        <w:rPr>
          <w:sz w:val="28"/>
          <w:szCs w:val="28"/>
        </w:rPr>
        <w:t>Тайтурского городского поселения Усоль</w:t>
      </w:r>
      <w:r w:rsidR="00CA4ACD">
        <w:rPr>
          <w:sz w:val="28"/>
          <w:szCs w:val="28"/>
        </w:rPr>
        <w:t>ского муниципального района</w:t>
      </w:r>
      <w:r w:rsidRPr="00A56F4D">
        <w:rPr>
          <w:sz w:val="28"/>
          <w:szCs w:val="28"/>
        </w:rPr>
        <w:t xml:space="preserve"> Иркутской области</w:t>
      </w:r>
      <w:r>
        <w:rPr>
          <w:b/>
          <w:sz w:val="28"/>
          <w:szCs w:val="28"/>
        </w:rPr>
        <w:t xml:space="preserve"> </w:t>
      </w:r>
      <w:r w:rsidR="00CC3766">
        <w:rPr>
          <w:sz w:val="28"/>
          <w:szCs w:val="28"/>
        </w:rPr>
        <w:t xml:space="preserve">на 2024 </w:t>
      </w:r>
      <w:r>
        <w:rPr>
          <w:sz w:val="28"/>
          <w:szCs w:val="28"/>
        </w:rPr>
        <w:t>год.</w:t>
      </w:r>
    </w:p>
    <w:p w:rsidR="003A75F7" w:rsidRPr="00BB270D" w:rsidRDefault="003A75F7" w:rsidP="007A69E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270D">
        <w:rPr>
          <w:sz w:val="28"/>
          <w:szCs w:val="28"/>
        </w:rPr>
        <w:t>Ответственность за исполнением</w:t>
      </w:r>
      <w:r>
        <w:rPr>
          <w:sz w:val="28"/>
          <w:szCs w:val="28"/>
        </w:rPr>
        <w:t xml:space="preserve"> данного п</w:t>
      </w:r>
      <w:r w:rsidRPr="00BB270D">
        <w:rPr>
          <w:sz w:val="28"/>
          <w:szCs w:val="28"/>
        </w:rPr>
        <w:t>остановления возложить на специалиста ГОЧС М.В.</w:t>
      </w:r>
      <w:r w:rsidR="007A69EF" w:rsidRPr="007A69EF">
        <w:rPr>
          <w:sz w:val="28"/>
          <w:szCs w:val="28"/>
        </w:rPr>
        <w:t xml:space="preserve"> </w:t>
      </w:r>
      <w:r w:rsidRPr="00BB270D">
        <w:rPr>
          <w:sz w:val="28"/>
          <w:szCs w:val="28"/>
        </w:rPr>
        <w:t>Васильеву.</w:t>
      </w:r>
    </w:p>
    <w:p w:rsidR="003A75F7" w:rsidRDefault="003A75F7" w:rsidP="007A6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Default="003A75F7" w:rsidP="007A69EF">
      <w:pPr>
        <w:ind w:firstLine="709"/>
        <w:jc w:val="both"/>
        <w:rPr>
          <w:sz w:val="28"/>
          <w:szCs w:val="28"/>
        </w:rPr>
      </w:pPr>
    </w:p>
    <w:p w:rsidR="003A75F7" w:rsidRPr="00C35574" w:rsidRDefault="003A75F7" w:rsidP="007A6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35574">
        <w:rPr>
          <w:sz w:val="28"/>
          <w:szCs w:val="28"/>
        </w:rPr>
        <w:t xml:space="preserve">Опубликовать настоящее постановление в  газете «НОВОСТИ» и разместить на официальном сайте администрации </w:t>
      </w:r>
      <w:r w:rsidRPr="00A56F4D">
        <w:rPr>
          <w:sz w:val="28"/>
          <w:szCs w:val="28"/>
        </w:rPr>
        <w:t>Тайтурского городского поселения Усоль</w:t>
      </w:r>
      <w:r w:rsidR="00565FE5">
        <w:rPr>
          <w:sz w:val="28"/>
          <w:szCs w:val="28"/>
        </w:rPr>
        <w:t>ского муниципального района</w:t>
      </w:r>
      <w:r w:rsidRPr="00A56F4D">
        <w:rPr>
          <w:sz w:val="28"/>
          <w:szCs w:val="28"/>
        </w:rPr>
        <w:t xml:space="preserve"> Иркутской области</w:t>
      </w:r>
      <w:r w:rsidRPr="00C35574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C35574">
        <w:rPr>
          <w:sz w:val="28"/>
          <w:szCs w:val="28"/>
        </w:rPr>
        <w:t>телекоммуникационной сети Интернет (</w:t>
      </w:r>
      <w:hyperlink r:id="rId10" w:history="1">
        <w:r w:rsidRPr="00C35574">
          <w:rPr>
            <w:rStyle w:val="a6"/>
            <w:sz w:val="28"/>
            <w:szCs w:val="28"/>
            <w:lang w:val="en-US"/>
          </w:rPr>
          <w:t>www</w:t>
        </w:r>
        <w:r w:rsidRPr="00C35574">
          <w:rPr>
            <w:rStyle w:val="a6"/>
            <w:sz w:val="28"/>
            <w:szCs w:val="28"/>
          </w:rPr>
          <w:t>.</w:t>
        </w:r>
        <w:r w:rsidRPr="00C35574">
          <w:rPr>
            <w:rStyle w:val="a6"/>
            <w:sz w:val="28"/>
            <w:szCs w:val="28"/>
            <w:lang w:val="en-US"/>
          </w:rPr>
          <w:t>taiturka</w:t>
        </w:r>
        <w:r w:rsidRPr="00C35574">
          <w:rPr>
            <w:rStyle w:val="a6"/>
            <w:sz w:val="28"/>
            <w:szCs w:val="28"/>
          </w:rPr>
          <w:t>.</w:t>
        </w:r>
        <w:r w:rsidRPr="00C35574">
          <w:rPr>
            <w:rStyle w:val="a6"/>
            <w:sz w:val="28"/>
            <w:szCs w:val="28"/>
            <w:lang w:val="en-US"/>
          </w:rPr>
          <w:t>irkmo</w:t>
        </w:r>
        <w:r w:rsidRPr="00C35574">
          <w:rPr>
            <w:rStyle w:val="a6"/>
            <w:sz w:val="28"/>
            <w:szCs w:val="28"/>
          </w:rPr>
          <w:t>.</w:t>
        </w:r>
        <w:r w:rsidRPr="00C35574">
          <w:rPr>
            <w:rStyle w:val="a6"/>
            <w:sz w:val="28"/>
            <w:szCs w:val="28"/>
            <w:lang w:val="en-US"/>
          </w:rPr>
          <w:t>ru</w:t>
        </w:r>
      </w:hyperlink>
      <w:r>
        <w:t>)</w:t>
      </w:r>
      <w:r w:rsidRPr="00C35574">
        <w:rPr>
          <w:sz w:val="28"/>
          <w:szCs w:val="28"/>
        </w:rPr>
        <w:t>.</w:t>
      </w:r>
    </w:p>
    <w:p w:rsidR="003A75F7" w:rsidRDefault="003A75F7" w:rsidP="003A75F7">
      <w:pPr>
        <w:jc w:val="both"/>
        <w:rPr>
          <w:sz w:val="28"/>
          <w:szCs w:val="28"/>
        </w:rPr>
      </w:pPr>
    </w:p>
    <w:p w:rsidR="003A75F7" w:rsidRDefault="003A75F7" w:rsidP="003A7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3A75F7" w:rsidRPr="003764F1" w:rsidTr="007A69EF">
        <w:tc>
          <w:tcPr>
            <w:tcW w:w="6345" w:type="dxa"/>
          </w:tcPr>
          <w:p w:rsidR="003A75F7" w:rsidRPr="003764F1" w:rsidRDefault="00CC3766" w:rsidP="007A6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3A75F7" w:rsidRPr="003764F1">
              <w:rPr>
                <w:kern w:val="2"/>
                <w:sz w:val="28"/>
                <w:szCs w:val="28"/>
              </w:rPr>
              <w:t xml:space="preserve"> </w:t>
            </w:r>
            <w:r w:rsidR="003A75F7">
              <w:rPr>
                <w:kern w:val="2"/>
                <w:sz w:val="28"/>
                <w:szCs w:val="28"/>
              </w:rPr>
              <w:t>Тайтурского</w:t>
            </w:r>
            <w:r w:rsidR="007A69EF" w:rsidRPr="007A69EF">
              <w:rPr>
                <w:kern w:val="2"/>
                <w:sz w:val="28"/>
                <w:szCs w:val="28"/>
              </w:rPr>
              <w:t xml:space="preserve"> </w:t>
            </w:r>
            <w:r w:rsidR="003A75F7" w:rsidRPr="003764F1">
              <w:rPr>
                <w:kern w:val="2"/>
                <w:sz w:val="28"/>
                <w:szCs w:val="28"/>
              </w:rPr>
              <w:t>городского поселения</w:t>
            </w:r>
            <w:r w:rsidR="007A69EF" w:rsidRPr="007A69EF">
              <w:rPr>
                <w:kern w:val="2"/>
                <w:sz w:val="28"/>
                <w:szCs w:val="28"/>
              </w:rPr>
              <w:t xml:space="preserve"> </w:t>
            </w:r>
            <w:r w:rsidR="003A75F7">
              <w:rPr>
                <w:kern w:val="2"/>
                <w:sz w:val="28"/>
                <w:szCs w:val="28"/>
              </w:rPr>
              <w:t>Усольского</w:t>
            </w:r>
            <w:r w:rsidR="003A75F7" w:rsidRPr="003764F1">
              <w:rPr>
                <w:kern w:val="2"/>
                <w:sz w:val="28"/>
                <w:szCs w:val="28"/>
              </w:rPr>
              <w:t xml:space="preserve"> </w:t>
            </w:r>
            <w:r w:rsidR="003A75F7">
              <w:rPr>
                <w:kern w:val="2"/>
                <w:sz w:val="28"/>
                <w:szCs w:val="28"/>
              </w:rPr>
              <w:t>муниципального района Иркутской области</w:t>
            </w:r>
            <w:r w:rsidR="003A75F7" w:rsidRPr="003764F1">
              <w:rPr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3510" w:type="dxa"/>
          </w:tcPr>
          <w:p w:rsidR="003A75F7" w:rsidRPr="003764F1" w:rsidRDefault="003A75F7" w:rsidP="00CE446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A75F7" w:rsidRPr="003764F1" w:rsidRDefault="003A75F7" w:rsidP="00CE446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A75F7" w:rsidRPr="003764F1" w:rsidRDefault="00CC3766" w:rsidP="00CE44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3A75F7" w:rsidRDefault="003A75F7" w:rsidP="003A7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3A75F7" w:rsidRDefault="003A75F7" w:rsidP="003A7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574" w:rsidRDefault="00C355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A69EF" w:rsidRPr="007A69EF" w:rsidRDefault="007A69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F7" w:rsidRDefault="003A75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специ</w:t>
      </w:r>
      <w:r w:rsidR="00A3284A">
        <w:rPr>
          <w:color w:val="000000"/>
          <w:sz w:val="28"/>
          <w:szCs w:val="28"/>
        </w:rPr>
        <w:t>алист администрации ГОЧС_______М.В. Васильева</w:t>
      </w:r>
    </w:p>
    <w:p w:rsidR="001C2262" w:rsidRDefault="00CC376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«___»_________2024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 главный специалист администрации по юридическим вопросам и нотариальным дейс</w:t>
      </w:r>
      <w:r w:rsidR="003A75F7">
        <w:rPr>
          <w:color w:val="000000"/>
          <w:sz w:val="28"/>
          <w:szCs w:val="28"/>
        </w:rPr>
        <w:t>твиям __________ О.В. Мунтян</w:t>
      </w:r>
    </w:p>
    <w:p w:rsidR="001C2262" w:rsidRPr="006310B0" w:rsidRDefault="00CC376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«___»_________2024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2AB" w:rsidRDefault="009602A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5574" w:rsidRDefault="00C35574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5574" w:rsidRDefault="00C35574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</w:p>
    <w:p w:rsidR="00C35574" w:rsidRDefault="00C35574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</w:p>
    <w:p w:rsidR="00C35574" w:rsidRDefault="00C35574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</w:p>
    <w:p w:rsidR="00C35574" w:rsidRDefault="00C35574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</w:p>
    <w:p w:rsidR="009602AB" w:rsidRDefault="009602AB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602AB" w:rsidRDefault="00C35574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9602AB">
        <w:rPr>
          <w:sz w:val="28"/>
          <w:szCs w:val="28"/>
        </w:rPr>
        <w:t>дминистрации</w:t>
      </w:r>
    </w:p>
    <w:p w:rsidR="009602AB" w:rsidRDefault="003A75F7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="009602AB">
        <w:rPr>
          <w:sz w:val="28"/>
          <w:szCs w:val="28"/>
        </w:rPr>
        <w:t xml:space="preserve">городского поселения </w:t>
      </w:r>
    </w:p>
    <w:p w:rsidR="009602AB" w:rsidRDefault="003A75F7" w:rsidP="003A75F7">
      <w:pPr>
        <w:tabs>
          <w:tab w:val="left" w:pos="4068"/>
        </w:tabs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Усольского</w:t>
      </w:r>
      <w:r w:rsidR="009602A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9602AB" w:rsidRDefault="006A53E1" w:rsidP="00B22344">
      <w:pPr>
        <w:tabs>
          <w:tab w:val="left" w:pos="4068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155D">
        <w:rPr>
          <w:sz w:val="28"/>
          <w:szCs w:val="28"/>
        </w:rPr>
        <w:t>12</w:t>
      </w:r>
      <w:r>
        <w:rPr>
          <w:sz w:val="28"/>
          <w:szCs w:val="28"/>
        </w:rPr>
        <w:t>.01.2024 года №</w:t>
      </w:r>
      <w:r w:rsidR="00D9155D">
        <w:rPr>
          <w:sz w:val="28"/>
          <w:szCs w:val="28"/>
        </w:rPr>
        <w:t>10</w:t>
      </w:r>
    </w:p>
    <w:p w:rsidR="009602AB" w:rsidRDefault="009602AB" w:rsidP="009602AB">
      <w:pPr>
        <w:tabs>
          <w:tab w:val="left" w:pos="4068"/>
        </w:tabs>
        <w:ind w:firstLine="4962"/>
        <w:rPr>
          <w:sz w:val="28"/>
          <w:szCs w:val="28"/>
        </w:rPr>
      </w:pPr>
    </w:p>
    <w:p w:rsidR="009602AB" w:rsidRDefault="009602AB" w:rsidP="009602AB">
      <w:pPr>
        <w:tabs>
          <w:tab w:val="left" w:pos="540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caps/>
          <w:kern w:val="2"/>
          <w:sz w:val="28"/>
          <w:szCs w:val="28"/>
        </w:rPr>
        <w:t>План</w:t>
      </w:r>
    </w:p>
    <w:p w:rsidR="00FD28F6" w:rsidRPr="00A9021E" w:rsidRDefault="009602AB" w:rsidP="00FD28F6">
      <w:pPr>
        <w:ind w:firstLine="709"/>
        <w:jc w:val="center"/>
        <w:rPr>
          <w:b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D28F6">
        <w:rPr>
          <w:b/>
          <w:sz w:val="28"/>
          <w:szCs w:val="28"/>
        </w:rPr>
        <w:t>Тайтурского городского поселения Усоль</w:t>
      </w:r>
      <w:r w:rsidR="00CA4ACD">
        <w:rPr>
          <w:b/>
          <w:sz w:val="28"/>
          <w:szCs w:val="28"/>
        </w:rPr>
        <w:t>ского муниципального района</w:t>
      </w:r>
      <w:r w:rsidR="006A53E1">
        <w:rPr>
          <w:b/>
          <w:sz w:val="28"/>
          <w:szCs w:val="28"/>
        </w:rPr>
        <w:t xml:space="preserve"> Иркутской области на 2024</w:t>
      </w:r>
      <w:r w:rsidR="00FD28F6">
        <w:rPr>
          <w:b/>
          <w:sz w:val="28"/>
          <w:szCs w:val="28"/>
        </w:rPr>
        <w:t xml:space="preserve"> год</w:t>
      </w:r>
    </w:p>
    <w:p w:rsidR="009602AB" w:rsidRDefault="009602AB" w:rsidP="009602AB">
      <w:pPr>
        <w:tabs>
          <w:tab w:val="left" w:pos="540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  <w:sz w:val="26"/>
          <w:szCs w:val="26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1418"/>
        <w:gridCol w:w="2267"/>
      </w:tblGrid>
      <w:tr w:rsidR="009726AF" w:rsidRPr="00CF74B0" w:rsidTr="00CF74B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kern w:val="2"/>
              </w:rPr>
              <w:t xml:space="preserve">№ </w:t>
            </w:r>
            <w:proofErr w:type="gramStart"/>
            <w:r w:rsidRPr="00CF74B0">
              <w:rPr>
                <w:rFonts w:eastAsia="Andale Sans UI"/>
                <w:kern w:val="2"/>
              </w:rPr>
              <w:t>п</w:t>
            </w:r>
            <w:proofErr w:type="gramEnd"/>
            <w:r w:rsidRPr="00CF74B0">
              <w:rPr>
                <w:rFonts w:eastAsia="Andale Sans UI"/>
                <w:kern w:val="2"/>
              </w:rPr>
              <w:t>/п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Содержание мероприятий и основных работ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Исполнители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Ожидаемые результаты</w:t>
            </w:r>
          </w:p>
        </w:tc>
      </w:tr>
      <w:tr w:rsidR="009726AF" w:rsidRPr="00CF74B0" w:rsidTr="009726AF"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b/>
                <w:bCs/>
                <w:kern w:val="2"/>
              </w:rPr>
              <w:t>1. Нормативно правовое обеспечение профилактики терроризма и экстремизма</w:t>
            </w:r>
          </w:p>
        </w:tc>
      </w:tr>
      <w:tr w:rsidR="009726AF" w:rsidRPr="00CF74B0" w:rsidTr="009726A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1.1.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Актуализировать нормативно-правовые акты по профилактике терроризма и экстремизма  в соответствии с действующим законодательством Российской Федерации, Иркутской области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Администрация Тайтурского городского поселения Усольского муниципального района Иркутской области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постоянно в течение всего периода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Построение единой нормативно-правовой системы в области профилактики террористических и экстремистских проявлений</w:t>
            </w:r>
          </w:p>
        </w:tc>
      </w:tr>
      <w:tr w:rsidR="009726AF" w:rsidRPr="00CF74B0" w:rsidTr="009726AF"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b/>
                <w:bCs/>
                <w:kern w:val="2"/>
              </w:rPr>
              <w:t>2. Мероприятия общей профилактики экстремистских и террористических проявлений в поселении</w:t>
            </w:r>
          </w:p>
        </w:tc>
      </w:tr>
      <w:tr w:rsidR="009726AF" w:rsidRPr="00CF74B0" w:rsidTr="009726A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Обеспечить своевременное информирование Главы Тайтурского городского поселения Усольского муниципального района Иркутской области  о состоянии преступности с внесением конкретных предложений по профилактике отдельных видов преступлений и правонарушений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участковый уполномоченный полиции (по согласованию)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ежегодно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Разработка, согласование и проведение совместных мероприятий, влияющих на стабилизацию </w:t>
            </w:r>
            <w:proofErr w:type="gramStart"/>
            <w:r w:rsidRPr="00CF74B0">
              <w:rPr>
                <w:rFonts w:eastAsia="Andale Sans UI"/>
                <w:kern w:val="2"/>
              </w:rPr>
              <w:t>криминогенной обстановки</w:t>
            </w:r>
            <w:proofErr w:type="gramEnd"/>
            <w:r w:rsidRPr="00CF74B0">
              <w:rPr>
                <w:rFonts w:eastAsia="Andale Sans UI"/>
                <w:kern w:val="2"/>
              </w:rPr>
              <w:t>, предупреждение отдельных видов негативных проявлений</w:t>
            </w:r>
          </w:p>
        </w:tc>
      </w:tr>
      <w:tr w:rsidR="009726AF" w:rsidRPr="00CF74B0" w:rsidTr="009726AF">
        <w:trPr>
          <w:trHeight w:val="475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Выделить категории лиц, нуждающихся в постоянном и целенаправленном информационном воздействии (студенческая и учащаяся молодежь, выходцы из мусульманских стран, лица, отбывшие наказание в местах лишения свободы за террористическую либо экстремистскую деятельность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  <w:proofErr w:type="gramStart"/>
            <w:r w:rsidRPr="00CF74B0">
              <w:rPr>
                <w:rFonts w:eastAsia="Andale Sans UI"/>
                <w:kern w:val="2"/>
              </w:rPr>
              <w:t xml:space="preserve">  ,</w:t>
            </w:r>
            <w:proofErr w:type="gramEnd"/>
            <w:r w:rsidRPr="00CF74B0">
              <w:rPr>
                <w:rFonts w:eastAsia="Andale Sans UI"/>
                <w:kern w:val="2"/>
              </w:rPr>
              <w:t xml:space="preserve"> участковый уполномоченный полиции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1 полугодие 2021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Разработка, согласование и проведение совместных мероприятий, влияющих </w:t>
            </w:r>
            <w:proofErr w:type="gramStart"/>
            <w:r w:rsidRPr="00CF74B0">
              <w:rPr>
                <w:rFonts w:eastAsia="Andale Sans UI"/>
                <w:kern w:val="2"/>
              </w:rPr>
              <w:t>на</w:t>
            </w:r>
            <w:proofErr w:type="gramEnd"/>
            <w:r w:rsidRPr="00CF74B0">
              <w:rPr>
                <w:rFonts w:eastAsia="Andale Sans UI"/>
                <w:kern w:val="2"/>
              </w:rPr>
              <w:t xml:space="preserve"> 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стабилизацию </w:t>
            </w:r>
            <w:proofErr w:type="gramStart"/>
            <w:r w:rsidRPr="00CF74B0">
              <w:rPr>
                <w:rFonts w:eastAsia="Andale Sans UI"/>
                <w:kern w:val="2"/>
              </w:rPr>
              <w:t>криминогенной обстановки</w:t>
            </w:r>
            <w:proofErr w:type="gramEnd"/>
            <w:r w:rsidRPr="00CF74B0">
              <w:rPr>
                <w:rFonts w:eastAsia="Andale Sans UI"/>
                <w:kern w:val="2"/>
              </w:rPr>
              <w:t>, предупреждение отдельных видов негативных проявлений</w:t>
            </w:r>
          </w:p>
        </w:tc>
      </w:tr>
      <w:tr w:rsidR="009726AF" w:rsidRPr="00CF74B0" w:rsidTr="009726A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2.3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Внедрение в систему образования учебных материалов и педагогических технологий, воспитывающих подрастающее поколение в духе неприятия террористических проявлений и экстремизма, а также формирующих нормы социального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образовательные учреждения Тайтурского городского поселения Усольского муниципального района Иркутской области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постоянно в течение всего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Предупреждение и повышение уровня профилактики преступлений и правонарушений</w:t>
            </w:r>
          </w:p>
        </w:tc>
      </w:tr>
      <w:tr w:rsidR="009726AF" w:rsidRPr="00CF74B0" w:rsidTr="00972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Проводить мониторинг в целях изучения: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- наркотической ситуации в поселении;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- досуга молодежи и несовершеннолетних;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- создание рабочих мест и занятости населения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  <w:proofErr w:type="gramStart"/>
            <w:r w:rsidRPr="00CF74B0">
              <w:rPr>
                <w:rFonts w:eastAsia="Andale Sans UI"/>
                <w:kern w:val="2"/>
              </w:rPr>
              <w:t xml:space="preserve">  ;</w:t>
            </w:r>
            <w:proofErr w:type="gramEnd"/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участковый уполномоченный полиции (по согласованию);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образовательные учреждения Тайтурского городского поселения Усольского муниципального района Иркутской области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постоянно в течение всего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Оперативное и своевременное влияние на изменения обстановки в сфере обеспечения правопорядка</w:t>
            </w:r>
          </w:p>
        </w:tc>
      </w:tr>
      <w:tr w:rsidR="009726AF" w:rsidRPr="00CF74B0" w:rsidTr="009726A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Обеспечить принятие мер для </w:t>
            </w:r>
            <w:r w:rsidRPr="00CF74B0">
              <w:rPr>
                <w:rFonts w:eastAsia="Andale Sans UI"/>
                <w:kern w:val="2"/>
              </w:rPr>
              <w:lastRenderedPageBreak/>
              <w:t>устранения причин и условий, способствующих совершению преступлений и правонарушений террористической и экстремистской направленности по представлениям, внесенным правоохранительными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 xml:space="preserve">Администрация </w:t>
            </w:r>
            <w:r w:rsidRPr="00CF74B0">
              <w:rPr>
                <w:rFonts w:eastAsia="Andale Sans UI"/>
                <w:kern w:val="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 xml:space="preserve">постоянно в </w:t>
            </w:r>
            <w:r w:rsidRPr="00CF74B0">
              <w:rPr>
                <w:rFonts w:eastAsia="Andale Sans UI"/>
                <w:kern w:val="2"/>
              </w:rPr>
              <w:lastRenderedPageBreak/>
              <w:t>течение всего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 xml:space="preserve">Повышение уровня </w:t>
            </w:r>
            <w:r w:rsidRPr="00CF74B0">
              <w:rPr>
                <w:rFonts w:eastAsia="Andale Sans UI"/>
                <w:kern w:val="2"/>
              </w:rPr>
              <w:lastRenderedPageBreak/>
              <w:t>профилактики преступлений и правонарушений, воспитание уважения к закону</w:t>
            </w:r>
          </w:p>
        </w:tc>
      </w:tr>
      <w:tr w:rsidR="009726AF" w:rsidRPr="00CF74B0" w:rsidTr="009726A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>2.6.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Проводить постоянный анализ деятельности религиозных, молодежных, общественных и политических организаций и объединений граждан в </w:t>
            </w:r>
            <w:proofErr w:type="spellStart"/>
            <w:proofErr w:type="gramStart"/>
            <w:r w:rsidRPr="00CF74B0">
              <w:rPr>
                <w:rFonts w:eastAsia="Andale Sans UI"/>
                <w:kern w:val="2"/>
              </w:rPr>
              <w:t>в</w:t>
            </w:r>
            <w:proofErr w:type="spellEnd"/>
            <w:proofErr w:type="gramEnd"/>
            <w:r w:rsidRPr="00CF74B0">
              <w:rPr>
                <w:rFonts w:eastAsia="Andale Sans UI"/>
                <w:kern w:val="2"/>
              </w:rPr>
              <w:t xml:space="preserve"> целях выявления и пресечения экстремистских проявлений с их стороны и недопущения совершения преступлений и правонарушений на национальной почве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участковый уполномоченный полиции (по согласованию);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 xml:space="preserve">образовательные учреждения  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постоянно в течение всего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Предупреждение незаконной деятельности религиозных, молодежных и общественно политических организаций и объединений, пресечение экстремизма на территории поселения</w:t>
            </w:r>
          </w:p>
        </w:tc>
      </w:tr>
      <w:tr w:rsidR="009726AF" w:rsidRPr="00CF74B0" w:rsidTr="009726A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2.7.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Проводить разъяснительную работу среди населения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постоянно в течение всего периода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Предупреждение противоправной экстремистской деятельности</w:t>
            </w:r>
          </w:p>
        </w:tc>
      </w:tr>
      <w:tr w:rsidR="009726AF" w:rsidRPr="00CF74B0" w:rsidTr="009726AF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2.8.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Осуществлять мероприятия по выявлению и разобщению молодежных группировок, объединений и сообществ с экстремистскими устремлениями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участковый уполномоченный полиции (по согласованию);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 xml:space="preserve">образовательные учреждения 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постоянно в течение всего периода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Пресечение противоправной деятельности, принятие мер установленных законом к участникам и лидерам незаконных формирований и организаций</w:t>
            </w:r>
          </w:p>
        </w:tc>
      </w:tr>
      <w:tr w:rsidR="009726AF" w:rsidRPr="00CF74B0" w:rsidTr="00972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Обеспечить постоянное информирование населения о повышении бдительности и действиях при угрозе возникновения террористических </w:t>
            </w:r>
            <w:r w:rsidRPr="00CF74B0">
              <w:rPr>
                <w:rFonts w:eastAsia="Andale Sans UI"/>
                <w:kern w:val="2"/>
              </w:rPr>
              <w:lastRenderedPageBreak/>
              <w:t>актов, а также чрезвычайных ситуаций по месту их проживания и на объектах с массовым пребыванием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 xml:space="preserve">Администрация Тайтурского городского поселения Усольского </w:t>
            </w:r>
            <w:r w:rsidRPr="00CF74B0">
              <w:rPr>
                <w:rFonts w:eastAsia="Andale Sans UI"/>
                <w:kern w:val="2"/>
              </w:rPr>
              <w:lastRenderedPageBreak/>
              <w:t>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>при угрозе возникновения террористических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Активизация разъяснительной работы среди населения, снижения тяжести </w:t>
            </w:r>
            <w:r w:rsidRPr="00CF74B0">
              <w:rPr>
                <w:rFonts w:eastAsia="Andale Sans UI"/>
                <w:kern w:val="2"/>
              </w:rPr>
              <w:lastRenderedPageBreak/>
              <w:t>последствий от диверсионн</w:t>
            </w:r>
            <w:proofErr w:type="gramStart"/>
            <w:r w:rsidRPr="00CF74B0">
              <w:rPr>
                <w:rFonts w:eastAsia="Andale Sans UI"/>
                <w:kern w:val="2"/>
              </w:rPr>
              <w:t>о-</w:t>
            </w:r>
            <w:proofErr w:type="gramEnd"/>
            <w:r w:rsidRPr="00CF74B0">
              <w:rPr>
                <w:rFonts w:eastAsia="Andale Sans UI"/>
                <w:kern w:val="2"/>
              </w:rPr>
              <w:t xml:space="preserve"> террористических актов и чрезвычайных ситуаций</w:t>
            </w:r>
          </w:p>
        </w:tc>
      </w:tr>
      <w:tr w:rsidR="009726AF" w:rsidRPr="00CF74B0" w:rsidTr="009726A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lastRenderedPageBreak/>
              <w:t>2.10.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proofErr w:type="gramStart"/>
            <w:r w:rsidRPr="00CF74B0">
              <w:rPr>
                <w:rFonts w:eastAsia="Andale Sans UI"/>
                <w:kern w:val="2"/>
              </w:rPr>
              <w:t xml:space="preserve">Проводить регулярные проверки зданий учреждений, подвальных, чердачных и подсобных помещений, а также инженерных коммуникаций на предмет их технической </w:t>
            </w:r>
            <w:proofErr w:type="spellStart"/>
            <w:r w:rsidRPr="00CF74B0">
              <w:rPr>
                <w:rFonts w:eastAsia="Andale Sans UI"/>
                <w:kern w:val="2"/>
              </w:rPr>
              <w:t>укрепленности</w:t>
            </w:r>
            <w:proofErr w:type="spellEnd"/>
            <w:r w:rsidRPr="00CF74B0">
              <w:rPr>
                <w:rFonts w:eastAsia="Andale Sans UI"/>
                <w:kern w:val="2"/>
              </w:rPr>
              <w:t xml:space="preserve"> и наличие посторонних предметов.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CF74B0">
              <w:rPr>
                <w:rFonts w:eastAsia="Andale Sans UI"/>
                <w:kern w:val="2"/>
              </w:rPr>
              <w:t>предприятия и организации всех форм собственности (по согласованию);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kern w:val="2"/>
              </w:rPr>
              <w:t xml:space="preserve"> </w:t>
            </w:r>
            <w:r w:rsidRPr="00CF74B0">
              <w:rPr>
                <w:rFonts w:eastAsia="Andale Sans UI"/>
                <w:kern w:val="2"/>
              </w:rPr>
              <w:t>участковый уполномоченный полиции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один раз в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 xml:space="preserve">Повышение уровня антитеррористической </w:t>
            </w:r>
            <w:proofErr w:type="spellStart"/>
            <w:r w:rsidRPr="00CF74B0">
              <w:rPr>
                <w:rFonts w:eastAsia="Andale Sans UI"/>
                <w:kern w:val="2"/>
              </w:rPr>
              <w:t>укрепленности</w:t>
            </w:r>
            <w:proofErr w:type="spellEnd"/>
            <w:r w:rsidRPr="00CF74B0">
              <w:rPr>
                <w:rFonts w:eastAsia="Andale Sans UI"/>
                <w:kern w:val="2"/>
              </w:rPr>
              <w:t xml:space="preserve"> и защищенности объектов</w:t>
            </w:r>
          </w:p>
        </w:tc>
      </w:tr>
      <w:tr w:rsidR="009726AF" w:rsidRPr="00CF74B0" w:rsidTr="009726A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2.11.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Организация проведения тренировок по действиям персонала в случае угрозы возникновения террористического акта или чрезвычайной ситуации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области; руководители предприятий и организаций</w:t>
            </w:r>
          </w:p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1 раз в полгода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kern w:val="2"/>
              </w:rPr>
              <w:t>Обучение персонала умению идентифицировать исходное событие. Проверка готовности персонала и поддержание на современном уровне профессиональной и психофизиологической готовности персонала</w:t>
            </w:r>
          </w:p>
        </w:tc>
      </w:tr>
      <w:tr w:rsidR="009726AF" w:rsidRPr="00CF74B0" w:rsidTr="009726AF"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6AF" w:rsidRPr="00CF74B0" w:rsidRDefault="009726AF" w:rsidP="00CF74B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CF74B0">
              <w:rPr>
                <w:rFonts w:eastAsia="Andale Sans UI"/>
                <w:b/>
                <w:bCs/>
                <w:kern w:val="2"/>
              </w:rPr>
              <w:t>3. Информационно — пропагандистское обеспечение профилактики терроризма и экстремизма</w:t>
            </w:r>
            <w:r w:rsidR="00E27A88">
              <w:rPr>
                <w:rFonts w:eastAsia="Andale Sans UI"/>
                <w:b/>
                <w:bCs/>
                <w:kern w:val="2"/>
              </w:rPr>
              <w:t>, межнациональных отношений</w:t>
            </w: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410E02" w:rsidRDefault="00410E02" w:rsidP="00410E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языка, отношения  религии, убеждений, принадлежности к общественным объединениям, а также других обстоятель</w:t>
            </w:r>
            <w:proofErr w:type="gram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резерва.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E27A88">
            <w:r w:rsidRPr="00CF74B0"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</w:t>
            </w:r>
            <w:r w:rsidR="00E27A88">
              <w:t xml:space="preserve"> </w:t>
            </w:r>
            <w:r w:rsidR="00E27A88">
              <w:lastRenderedPageBreak/>
              <w:t>Тайтурского МО</w:t>
            </w:r>
            <w:r w:rsidRPr="00CF74B0">
              <w:t xml:space="preserve">. Обеспечение стабильной социально-политической обстановки, </w:t>
            </w:r>
            <w:proofErr w:type="gramStart"/>
            <w:r w:rsidRPr="00CF74B0">
              <w:t>снижении</w:t>
            </w:r>
            <w:proofErr w:type="gramEnd"/>
            <w:r w:rsidRPr="00CF74B0">
              <w:t xml:space="preserve"> уровня конфликтности в межэтнических отношениях.</w:t>
            </w: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r>
              <w:lastRenderedPageBreak/>
              <w:t>3.</w:t>
            </w:r>
            <w:r w:rsidR="00E27A88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r w:rsidRPr="00CF74B0">
              <w:t>Содействие проведению мероприятий, приуроченных к памятным датам в истории народов России</w:t>
            </w:r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F74B0"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9726AF" w:rsidRPr="00CF74B0" w:rsidRDefault="009726AF" w:rsidP="00CF7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r w:rsidRPr="00CF74B0">
              <w:t xml:space="preserve"> </w:t>
            </w:r>
            <w:r w:rsidR="00E27A88">
              <w:t>В период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9726AF" w:rsidRPr="00CF74B0" w:rsidRDefault="009726AF" w:rsidP="00CF74B0">
            <w:pPr>
              <w:jc w:val="both"/>
            </w:pP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r>
              <w:t>3.</w:t>
            </w:r>
            <w:r w:rsidR="00E27A88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r w:rsidRPr="00CF74B0"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9726AF" w:rsidRPr="00CF74B0" w:rsidRDefault="009726AF" w:rsidP="00CF74B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Default="00E27A88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МКУК Тайтурский</w:t>
            </w:r>
          </w:p>
          <w:p w:rsidR="00E27A88" w:rsidRPr="00CF74B0" w:rsidRDefault="00E27A88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r w:rsidRPr="00CF74B0">
              <w:t>Апрель-</w:t>
            </w:r>
          </w:p>
          <w:p w:rsidR="009726AF" w:rsidRPr="00CF74B0" w:rsidRDefault="00E27A88" w:rsidP="00CF74B0">
            <w:pPr>
              <w:widowControl w:val="0"/>
              <w:autoSpaceDE w:val="0"/>
              <w:autoSpaceDN w:val="0"/>
              <w:adjustRightInd w:val="0"/>
            </w:pPr>
            <w:r>
              <w:t>Ноябрь 2024</w:t>
            </w:r>
            <w:r w:rsidR="009726AF" w:rsidRPr="00CF74B0">
              <w:t>г.</w:t>
            </w:r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t>Гармонизация межэтнических и межкультурных отношений</w:t>
            </w:r>
          </w:p>
          <w:p w:rsidR="009726AF" w:rsidRPr="00CF74B0" w:rsidRDefault="009726AF" w:rsidP="00CF74B0">
            <w:pPr>
              <w:jc w:val="both"/>
            </w:pP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="00E27A88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r w:rsidRPr="00CF74B0">
              <w:t>Реализация мероприятий, направленных на распространение знаний об истории и культуре коренного населения Курской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88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МКУК Тайтурский</w:t>
            </w:r>
          </w:p>
          <w:p w:rsidR="009726AF" w:rsidRPr="00CF74B0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E27A88" w:rsidP="00CF74B0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  <w:r w:rsidR="009726AF" w:rsidRPr="00CF74B0"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t>Повышение национальной культуры, создание условий для укрепления межконфессионального диалога</w:t>
            </w:r>
          </w:p>
          <w:p w:rsidR="009726AF" w:rsidRPr="00CF74B0" w:rsidRDefault="009726AF" w:rsidP="00CF74B0">
            <w:pPr>
              <w:jc w:val="both"/>
            </w:pP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r>
              <w:t>3.</w:t>
            </w:r>
            <w:r w:rsidR="00E27A88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r w:rsidRPr="00CF74B0"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88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МКУК Тайтурский</w:t>
            </w:r>
          </w:p>
          <w:p w:rsidR="00E27A88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7A88" w:rsidRPr="00CF74B0" w:rsidRDefault="00E27A88" w:rsidP="00E27A8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 xml:space="preserve">образовательные учреждения  </w:t>
            </w:r>
          </w:p>
          <w:p w:rsidR="009726AF" w:rsidRPr="00CF74B0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 xml:space="preserve"> </w:t>
            </w:r>
            <w:proofErr w:type="gramStart"/>
            <w:r w:rsidRPr="00CF74B0">
              <w:rPr>
                <w:rFonts w:eastAsia="Andale Sans UI"/>
                <w:kern w:val="2"/>
              </w:rPr>
              <w:t>(по согласованию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>Май,</w:t>
            </w:r>
          </w:p>
          <w:p w:rsidR="009726AF" w:rsidRPr="00CF74B0" w:rsidRDefault="00E27A88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2024</w:t>
            </w:r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t>Повышение правовой культуры, создание условий для укрепления межконфессионального диалога</w:t>
            </w:r>
          </w:p>
          <w:p w:rsidR="009726AF" w:rsidRPr="00CF74B0" w:rsidRDefault="009726AF" w:rsidP="00CF74B0">
            <w:pPr>
              <w:jc w:val="both"/>
            </w:pP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r>
              <w:t>3.</w:t>
            </w:r>
            <w:r w:rsidR="00E27A88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r w:rsidRPr="00CF74B0">
              <w:t>Проведение мероприятий, направленных на гражданско-</w:t>
            </w:r>
            <w:r w:rsidRPr="00CF74B0">
              <w:lastRenderedPageBreak/>
              <w:t>патриотическое воспитание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88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МКУК Тайтурский,</w:t>
            </w:r>
          </w:p>
          <w:p w:rsidR="009726AF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 xml:space="preserve">Администрация </w:t>
            </w:r>
            <w:r w:rsidRPr="00CF74B0">
              <w:rPr>
                <w:rFonts w:eastAsia="Andale Sans UI"/>
                <w:kern w:val="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  <w:r>
              <w:rPr>
                <w:rFonts w:eastAsia="Andale Sans UI"/>
                <w:kern w:val="2"/>
              </w:rPr>
              <w:t>,</w:t>
            </w:r>
          </w:p>
          <w:p w:rsidR="00E27A88" w:rsidRPr="00CF74B0" w:rsidRDefault="00E27A88" w:rsidP="00E27A8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 xml:space="preserve">образовательные учреждения  </w:t>
            </w:r>
          </w:p>
          <w:p w:rsidR="00E27A88" w:rsidRPr="00CF74B0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 xml:space="preserve"> </w:t>
            </w:r>
            <w:proofErr w:type="gramStart"/>
            <w:r w:rsidRPr="00CF74B0">
              <w:rPr>
                <w:rFonts w:eastAsia="Andale Sans UI"/>
                <w:kern w:val="2"/>
              </w:rPr>
              <w:t>(по согласованию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r w:rsidRPr="00CF74B0">
              <w:lastRenderedPageBreak/>
              <w:t>Май</w:t>
            </w:r>
            <w:proofErr w:type="gramStart"/>
            <w:r w:rsidRPr="00CF74B0">
              <w:t xml:space="preserve"> ,</w:t>
            </w:r>
            <w:proofErr w:type="gramEnd"/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r w:rsidRPr="00CF74B0">
              <w:t xml:space="preserve">сентябрь </w:t>
            </w:r>
          </w:p>
          <w:p w:rsidR="009726AF" w:rsidRPr="00CF74B0" w:rsidRDefault="00E27A88" w:rsidP="00CF74B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2024</w:t>
            </w:r>
            <w:r w:rsidR="009726AF" w:rsidRPr="00CF74B0"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lastRenderedPageBreak/>
              <w:t xml:space="preserve">Выработка эффективных </w:t>
            </w:r>
            <w:r w:rsidRPr="00CF74B0">
              <w:lastRenderedPageBreak/>
              <w:t>способов профилактики экстремизма в подростково-молодежной среде</w:t>
            </w:r>
          </w:p>
          <w:p w:rsidR="009726AF" w:rsidRPr="00CF74B0" w:rsidRDefault="009726AF" w:rsidP="00CF74B0">
            <w:pPr>
              <w:jc w:val="both"/>
            </w:pP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r>
              <w:lastRenderedPageBreak/>
              <w:t>3.</w:t>
            </w:r>
            <w:r w:rsidR="00E27A88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r w:rsidRPr="00CF74B0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F74B0">
              <w:t>(приобретение брошюр, плакатов подписка газет-</w:t>
            </w:r>
            <w:proofErr w:type="gramEnd"/>
          </w:p>
          <w:p w:rsidR="009726AF" w:rsidRPr="00CF74B0" w:rsidRDefault="009726AF" w:rsidP="00CF74B0">
            <w:r w:rsidRPr="00CF74B0">
              <w:t xml:space="preserve">апрель, сентябрь)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88" w:rsidRDefault="00E27A88" w:rsidP="00E27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</w:rPr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  <w:r>
              <w:rPr>
                <w:rFonts w:eastAsia="Andale Sans UI"/>
                <w:kern w:val="2"/>
              </w:rPr>
              <w:t>,</w:t>
            </w:r>
          </w:p>
          <w:p w:rsidR="009726AF" w:rsidRPr="00CF74B0" w:rsidRDefault="009726AF" w:rsidP="00CF74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>Постоянно</w:t>
            </w:r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jc w:val="both"/>
            </w:pPr>
            <w:r w:rsidRPr="00CF74B0">
              <w:t>Формирование представлений о безопасном поведении в экстремальных ситуациях.</w:t>
            </w:r>
          </w:p>
          <w:p w:rsidR="009726AF" w:rsidRPr="00CF74B0" w:rsidRDefault="009726AF" w:rsidP="00CF74B0">
            <w:pPr>
              <w:jc w:val="both"/>
            </w:pPr>
            <w:r w:rsidRPr="00CF74B0"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r>
              <w:t>3.</w:t>
            </w:r>
            <w:r w:rsidR="00E27A88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r w:rsidRPr="00CF74B0">
              <w:t>Подготовка и размещение на официальном сайте  муниципального образования 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E27A88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>В течение года</w:t>
            </w:r>
          </w:p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>Постоянно по мере поступления информации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t>Гармонизация межэтнических и межкультурных отношений</w:t>
            </w:r>
          </w:p>
          <w:p w:rsidR="009726AF" w:rsidRPr="00CF74B0" w:rsidRDefault="009726AF" w:rsidP="00CF74B0">
            <w:pPr>
              <w:jc w:val="both"/>
            </w:pPr>
            <w:r w:rsidRPr="00CF74B0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9726AF" w:rsidRPr="00CF74B0" w:rsidRDefault="009726AF" w:rsidP="00CF74B0">
            <w:pPr>
              <w:jc w:val="both"/>
            </w:pPr>
          </w:p>
        </w:tc>
      </w:tr>
      <w:tr w:rsidR="009726AF" w:rsidRPr="00CF74B0" w:rsidTr="009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410E02" w:rsidP="00CF74B0">
            <w:pPr>
              <w:jc w:val="both"/>
            </w:pPr>
            <w:r>
              <w:t>3.9</w:t>
            </w:r>
            <w:bookmarkStart w:id="0" w:name="_GoBack"/>
            <w:bookmarkEnd w:id="0"/>
            <w:r w:rsidR="00E27A88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jc w:val="both"/>
            </w:pPr>
            <w:r w:rsidRPr="00CF74B0">
              <w:t>Мероприятия,</w:t>
            </w:r>
            <w:r w:rsidR="00CF74B0" w:rsidRPr="00CF74B0">
              <w:t xml:space="preserve"> </w:t>
            </w:r>
            <w:r w:rsidRPr="00CF74B0">
              <w:t>направленные на адаптацию мигрантов – изготовление:</w:t>
            </w:r>
          </w:p>
          <w:p w:rsidR="009726AF" w:rsidRPr="00CF74B0" w:rsidRDefault="009726AF" w:rsidP="00CF74B0">
            <w:pPr>
              <w:jc w:val="both"/>
            </w:pPr>
            <w:r w:rsidRPr="00CF74B0"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</w:p>
          <w:p w:rsidR="009726AF" w:rsidRPr="00CF74B0" w:rsidRDefault="009726AF" w:rsidP="00CF74B0">
            <w:pPr>
              <w:jc w:val="both"/>
            </w:pPr>
            <w:r w:rsidRPr="00CF74B0">
              <w:lastRenderedPageBreak/>
              <w:t xml:space="preserve"> 2) Порядок приема на работу иностранных граждан и лиц без гражданства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E27A88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rPr>
                <w:rFonts w:eastAsia="Andale Sans UI"/>
                <w:kern w:val="2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AF" w:rsidRPr="00CF74B0" w:rsidRDefault="009726AF" w:rsidP="00CF7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4B0"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F" w:rsidRPr="00CF74B0" w:rsidRDefault="009726AF" w:rsidP="00CF74B0">
            <w:pPr>
              <w:jc w:val="both"/>
            </w:pPr>
            <w:r w:rsidRPr="00CF74B0">
              <w:t>Повышение правовой культуры, создание условий для укрепления межконфессионального диалога</w:t>
            </w:r>
          </w:p>
          <w:p w:rsidR="009726AF" w:rsidRPr="00CF74B0" w:rsidRDefault="009726AF" w:rsidP="00CF74B0"/>
        </w:tc>
      </w:tr>
    </w:tbl>
    <w:p w:rsidR="009602AB" w:rsidRPr="009726AF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726AF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726AF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5400"/>
        </w:tabs>
        <w:suppressAutoHyphens/>
        <w:spacing w:line="227" w:lineRule="exact"/>
        <w:jc w:val="center"/>
        <w:rPr>
          <w:rFonts w:eastAsia="Andale Sans UI"/>
          <w:kern w:val="2"/>
        </w:rPr>
      </w:pPr>
    </w:p>
    <w:p w:rsidR="009602AB" w:rsidRPr="009602AB" w:rsidRDefault="009602AB" w:rsidP="009602AB">
      <w:pPr>
        <w:tabs>
          <w:tab w:val="left" w:pos="4068"/>
        </w:tabs>
        <w:ind w:firstLine="4962"/>
        <w:rPr>
          <w:rFonts w:eastAsia="Calibri"/>
        </w:rPr>
      </w:pPr>
    </w:p>
    <w:p w:rsidR="009602AB" w:rsidRPr="009602AB" w:rsidRDefault="009602AB" w:rsidP="00FD05FB">
      <w:pPr>
        <w:widowControl w:val="0"/>
        <w:autoSpaceDE w:val="0"/>
        <w:autoSpaceDN w:val="0"/>
        <w:adjustRightInd w:val="0"/>
      </w:pPr>
    </w:p>
    <w:sectPr w:rsidR="009602AB" w:rsidRPr="009602AB" w:rsidSect="002471DA"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3C" w:rsidRDefault="00AB2F3C">
      <w:r>
        <w:separator/>
      </w:r>
    </w:p>
  </w:endnote>
  <w:endnote w:type="continuationSeparator" w:id="0">
    <w:p w:rsidR="00AB2F3C" w:rsidRDefault="00A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3C" w:rsidRDefault="00AB2F3C">
      <w:r>
        <w:separator/>
      </w:r>
    </w:p>
  </w:footnote>
  <w:footnote w:type="continuationSeparator" w:id="0">
    <w:p w:rsidR="00AB2F3C" w:rsidRDefault="00AB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63644"/>
      <w:docPartObj>
        <w:docPartGallery w:val="Page Numbers (Top of Page)"/>
        <w:docPartUnique/>
      </w:docPartObj>
    </w:sdtPr>
    <w:sdtEndPr/>
    <w:sdtContent>
      <w:p w:rsidR="00C35574" w:rsidRDefault="00C35574">
        <w:pPr>
          <w:pStyle w:val="a9"/>
        </w:pPr>
        <w:r>
          <w:t xml:space="preserve">                                                                                      </w:t>
        </w:r>
      </w:p>
    </w:sdtContent>
  </w:sdt>
  <w:p w:rsidR="009602AB" w:rsidRDefault="009602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96876"/>
      <w:docPartObj>
        <w:docPartGallery w:val="Page Numbers (Top of Page)"/>
        <w:docPartUnique/>
      </w:docPartObj>
    </w:sdtPr>
    <w:sdtEndPr/>
    <w:sdtContent>
      <w:p w:rsidR="00AF2623" w:rsidRDefault="00AF2623">
        <w:pPr>
          <w:pStyle w:val="a9"/>
        </w:pPr>
        <w:r>
          <w:t xml:space="preserve">                                                                   </w:t>
        </w:r>
        <w:r w:rsidR="00891279">
          <w:t xml:space="preserve">                               </w:t>
        </w:r>
      </w:p>
    </w:sdtContent>
  </w:sdt>
  <w:p w:rsidR="00AF2623" w:rsidRDefault="00AF26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A31D7"/>
    <w:multiLevelType w:val="multilevel"/>
    <w:tmpl w:val="9F98F6C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877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656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AA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573DD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B09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FDD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B65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44A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C77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0356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8E4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A1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5F7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8F7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27D6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0E02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105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AC8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1883"/>
    <w:rsid w:val="004934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DA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E5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3E1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261F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22E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6521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9EF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0703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4CB"/>
    <w:rsid w:val="0089082D"/>
    <w:rsid w:val="00890953"/>
    <w:rsid w:val="00891279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5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47A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07E94"/>
    <w:rsid w:val="00910C36"/>
    <w:rsid w:val="00910E48"/>
    <w:rsid w:val="00911953"/>
    <w:rsid w:val="00912EDF"/>
    <w:rsid w:val="00912F48"/>
    <w:rsid w:val="0091309C"/>
    <w:rsid w:val="00913B91"/>
    <w:rsid w:val="00913DCE"/>
    <w:rsid w:val="009146CA"/>
    <w:rsid w:val="00915105"/>
    <w:rsid w:val="00915593"/>
    <w:rsid w:val="00920AC6"/>
    <w:rsid w:val="00921894"/>
    <w:rsid w:val="009218E1"/>
    <w:rsid w:val="009219B5"/>
    <w:rsid w:val="009220E0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2AB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6AF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284A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2F3C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0D3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62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344"/>
    <w:rsid w:val="00B22ADD"/>
    <w:rsid w:val="00B23DF6"/>
    <w:rsid w:val="00B248E9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355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70D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574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975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17A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AC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766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4B0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55D"/>
    <w:rsid w:val="00D91701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1DB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7A3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A88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17F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A84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773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397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696E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0E07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1CE"/>
    <w:rsid w:val="00FD02C2"/>
    <w:rsid w:val="00FD05FB"/>
    <w:rsid w:val="00FD0B9D"/>
    <w:rsid w:val="00FD0C65"/>
    <w:rsid w:val="00FD28F6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602AB"/>
  </w:style>
  <w:style w:type="paragraph" w:styleId="af9">
    <w:name w:val="List Paragraph"/>
    <w:basedOn w:val="a0"/>
    <w:uiPriority w:val="34"/>
    <w:qFormat/>
    <w:rsid w:val="00C35574"/>
    <w:pPr>
      <w:ind w:left="720"/>
      <w:contextualSpacing/>
    </w:pPr>
  </w:style>
  <w:style w:type="character" w:customStyle="1" w:styleId="FontStyle23">
    <w:name w:val="Font Style23"/>
    <w:basedOn w:val="a1"/>
    <w:uiPriority w:val="99"/>
    <w:rsid w:val="00FA0E0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Cell">
    <w:name w:val="ConsPlusCell"/>
    <w:uiPriority w:val="99"/>
    <w:rsid w:val="009726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770F-BBD8-4C9F-B5C4-3B07957F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336</TotalTime>
  <Pages>10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13199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2020-12-15T01:33:00Z</cp:lastPrinted>
  <dcterms:created xsi:type="dcterms:W3CDTF">2020-12-14T01:22:00Z</dcterms:created>
  <dcterms:modified xsi:type="dcterms:W3CDTF">2024-01-22T05:37:00Z</dcterms:modified>
</cp:coreProperties>
</file>